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INSTRUMENTASI DAN PEMANTAUAN STRUKTUR PENAHAN</w:t>
      </w:r>
    </w:p>
    <w:p>
      <w:pPr>
        <w:spacing w:after="480"/>
      </w:pPr>
      <w:r>
        <w:rPr>
          <w:rFonts w:ascii="Aptos" w:hAnsi="Aptos"/>
          <w:b w:val="0"/>
          <w:color w:val="5E6B78"/>
          <w:sz w:val="26"/>
        </w:rPr>
        <w:t>Retaining-Structure Instrumentation and Movement Monitoring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instrumentasi dan pemantauan struktur penahan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instrumentasi dan pemantauan struktur penahan.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Inclinometer casing</w:t>
      </w:r>
    </w:p>
    <w:p>
      <w:pPr>
        <w:pStyle w:val="ListBullet"/>
        <w:spacing w:after="50"/>
        <w:ind w:left="369" w:hanging="170"/>
      </w:pPr>
      <w:r>
        <w:rPr>
          <w:rFonts w:ascii="Aptos" w:hAnsi="Aptos"/>
          <w:b w:val="0"/>
          <w:color w:val="263442"/>
          <w:sz w:val="19"/>
        </w:rPr>
        <w:t>Jalankan ukur prisms</w:t>
      </w:r>
    </w:p>
    <w:p>
      <w:pPr>
        <w:pStyle w:val="ListBullet"/>
        <w:spacing w:after="50"/>
        <w:ind w:left="369" w:hanging="170"/>
      </w:pPr>
      <w:r>
        <w:rPr>
          <w:rFonts w:ascii="Aptos" w:hAnsi="Aptos"/>
          <w:b w:val="0"/>
          <w:color w:val="263442"/>
          <w:sz w:val="19"/>
        </w:rPr>
        <w:t>Piezometers</w:t>
      </w:r>
    </w:p>
    <w:p>
      <w:pPr>
        <w:pStyle w:val="ListBullet"/>
        <w:spacing w:after="50"/>
        <w:ind w:left="369" w:hanging="170"/>
      </w:pPr>
      <w:r>
        <w:rPr>
          <w:rFonts w:ascii="Aptos" w:hAnsi="Aptos"/>
          <w:b w:val="0"/>
          <w:color w:val="263442"/>
          <w:sz w:val="19"/>
        </w:rPr>
        <w:t>Bebankan cells dan strain gauges</w:t>
      </w:r>
    </w:p>
    <w:p>
      <w:pPr>
        <w:pStyle w:val="ListBullet"/>
        <w:spacing w:after="50"/>
        <w:ind w:left="369" w:hanging="170"/>
      </w:pPr>
      <w:r>
        <w:rPr>
          <w:rFonts w:ascii="Aptos" w:hAnsi="Aptos"/>
          <w:b w:val="0"/>
          <w:color w:val="263442"/>
          <w:sz w:val="19"/>
        </w:rPr>
        <w:t>Protective covers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Inclinometer probe</w:t>
      </w:r>
    </w:p>
    <w:p>
      <w:pPr>
        <w:pStyle w:val="ListBullet"/>
        <w:spacing w:after="50"/>
        <w:ind w:left="369" w:hanging="170"/>
      </w:pPr>
      <w:r>
        <w:rPr>
          <w:rFonts w:ascii="Aptos" w:hAnsi="Aptos"/>
          <w:b w:val="0"/>
          <w:color w:val="263442"/>
          <w:sz w:val="19"/>
        </w:rPr>
        <w:t>Automated data logger</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Piezometer reader</w:t>
      </w:r>
    </w:p>
    <w:p>
      <w:pPr>
        <w:pStyle w:val="ListBullet"/>
        <w:spacing w:after="50"/>
        <w:ind w:left="369" w:hanging="170"/>
      </w:pPr>
      <w:r>
        <w:rPr>
          <w:rFonts w:ascii="Aptos" w:hAnsi="Aptos"/>
          <w:b w:val="0"/>
          <w:color w:val="263442"/>
          <w:sz w:val="19"/>
        </w:rPr>
        <w:t>Kalibrasi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instrumentasi dan pemantauan struktur penahan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Inclinometer casing, Jalankan ukur prisms, Piezometers, Bebankan cells dan strain gauges, Protective covers.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instrumentasi pelan. </w:t>
      </w:r>
      <w:r>
        <w:rPr>
          <w:rFonts w:ascii="Aptos" w:hAnsi="Aptos"/>
          <w:b w:val="0"/>
          <w:color w:val="263442"/>
          <w:sz w:val="19"/>
        </w:rPr>
        <w:t>Luluskan  instrumentasi pelan, baseline period, frequency, tahap pencetus, responsibilities dan tindak balas matrix.</w:t>
      </w:r>
    </w:p>
    <w:p>
      <w:pPr>
        <w:keepLines/>
        <w:spacing w:after="100" w:line="269" w:lineRule="auto"/>
        <w:ind w:left="369" w:hanging="369"/>
      </w:pPr>
      <w:r>
        <w:rPr>
          <w:rFonts w:ascii="Aptos" w:hAnsi="Aptos"/>
          <w:b/>
          <w:color w:val="071E33"/>
          <w:sz w:val="19"/>
        </w:rPr>
        <w:t xml:space="preserve">2. Pasang casings, prisms, piezometers. </w:t>
      </w:r>
      <w:r>
        <w:rPr>
          <w:rFonts w:ascii="Aptos" w:hAnsi="Aptos"/>
          <w:b w:val="0"/>
          <w:color w:val="263442"/>
          <w:sz w:val="19"/>
        </w:rPr>
        <w:t>Pasang casings, prisms, piezometers dan bebankan sensors di surveyed locations sebelum affected construction starts.</w:t>
      </w:r>
    </w:p>
    <w:p>
      <w:pPr>
        <w:keepLines/>
        <w:spacing w:after="100" w:line="269" w:lineRule="auto"/>
        <w:ind w:left="369" w:hanging="369"/>
      </w:pPr>
      <w:r>
        <w:rPr>
          <w:rFonts w:ascii="Aptos" w:hAnsi="Aptos"/>
          <w:b/>
          <w:color w:val="071E33"/>
          <w:sz w:val="19"/>
        </w:rPr>
        <w:t xml:space="preserve">3. lindungi dan labelkan instruments dan wujudkan stable independent reference titik outside influence zones. </w:t>
      </w:r>
    </w:p>
    <w:p>
      <w:pPr>
        <w:keepLines/>
        <w:spacing w:after="100" w:line="269" w:lineRule="auto"/>
        <w:ind w:left="369" w:hanging="369"/>
      </w:pPr>
      <w:r>
        <w:rPr>
          <w:rFonts w:ascii="Aptos" w:hAnsi="Aptos"/>
          <w:b/>
          <w:color w:val="071E33"/>
          <w:sz w:val="19"/>
        </w:rPr>
        <w:t xml:space="preserve">4. Take repeatable bacaan asas using peralatan berkalibrasi. </w:t>
      </w:r>
      <w:r>
        <w:rPr>
          <w:rFonts w:ascii="Aptos" w:hAnsi="Aptos"/>
          <w:b w:val="0"/>
          <w:color w:val="263442"/>
          <w:sz w:val="19"/>
        </w:rPr>
        <w:t>Take repeatable bacaan asas using peralatan berkalibrasi dan reconcile anomalous data sebelum pengorekan.</w:t>
      </w:r>
    </w:p>
    <w:p>
      <w:pPr>
        <w:keepLines/>
        <w:spacing w:after="100" w:line="269" w:lineRule="auto"/>
        <w:ind w:left="369" w:hanging="369"/>
      </w:pPr>
      <w:r>
        <w:rPr>
          <w:rFonts w:ascii="Aptos" w:hAnsi="Aptos"/>
          <w:b/>
          <w:color w:val="071E33"/>
          <w:sz w:val="19"/>
        </w:rPr>
        <w:t xml:space="preserve">5. Pantau di  kekerapan ditetapkan. </w:t>
      </w:r>
      <w:r>
        <w:rPr>
          <w:rFonts w:ascii="Aptos" w:hAnsi="Aptos"/>
          <w:b w:val="0"/>
          <w:color w:val="263442"/>
          <w:sz w:val="19"/>
        </w:rPr>
        <w:t>Pantau di  kekerapan ditetapkan, validate trends dan dengan segera escalate alert atau alarm thresholds.</w:t>
      </w:r>
    </w:p>
    <w:p>
      <w:pPr>
        <w:keepLines/>
        <w:spacing w:after="100" w:line="269" w:lineRule="auto"/>
        <w:ind w:left="369" w:hanging="369"/>
      </w:pPr>
      <w:r>
        <w:rPr>
          <w:rFonts w:ascii="Aptos" w:hAnsi="Aptos"/>
          <w:b/>
          <w:color w:val="071E33"/>
          <w:sz w:val="19"/>
        </w:rPr>
        <w:t xml:space="preserve">6. Kekalkan  time-linked construction. </w:t>
      </w:r>
      <w:r>
        <w:rPr>
          <w:rFonts w:ascii="Aptos" w:hAnsi="Aptos"/>
          <w:b w:val="0"/>
          <w:color w:val="263442"/>
          <w:sz w:val="19"/>
        </w:rPr>
        <w:t>Kekalkan  time-linked construction dan rainfall log dan keluarkan interpreted reports through completion dan agreed monitoring.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monitoring pelan; pemasangan dan jalankan ukur; perlindungan dan references; baseline data; trigger tindak balas; final monitoring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missed trigger; damaged instruments; kerja near pengorekan edge; incorrect datum; unauthorised data change.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Monitoring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Pemasangan dan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Perlindungan dan references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Baseline data</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Trigger tindak balas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monitoring report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Missed trigger</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Damaged instruments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near pengorekan edge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datum</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data change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Instrumentasi dan Pemantauan Struktur Penahan</dc:title>
  <dc:subject>Template penyata kaedah pembinaan yang boleh diedit</dc:subject>
  <dc:creator>Method Statement Hub Malaysia</dc:creator>
  <cp:keywords>geotechnical instrumentation, inclinometer, settlement monitoring, retaining wall</cp:keywords>
  <dc:description>generated by python-docx</dc:description>
  <cp:lastModifiedBy/>
  <cp:revision>1</cp:revision>
  <dcterms:created xsi:type="dcterms:W3CDTF">2013-12-23T23:15:00Z</dcterms:created>
  <dcterms:modified xsi:type="dcterms:W3CDTF">2013-12-23T23:15:00Z</dcterms:modified>
  <cp:category/>
</cp:coreProperties>
</file>